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D0401F" w:rsidRDefault="00DE1183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ОБЪЯВЛЕНИЕ</w:t>
      </w:r>
    </w:p>
    <w:p w:rsidR="00DE1183" w:rsidRPr="00D0401F" w:rsidRDefault="001517BC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 заключенном договоре</w:t>
      </w:r>
    </w:p>
    <w:p w:rsidR="005461BC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  <w:r w:rsidRPr="00564F24">
        <w:rPr>
          <w:rFonts w:ascii="GHEA Grapalat" w:hAnsi="GHEA Grapalat"/>
          <w:sz w:val="20"/>
        </w:rPr>
        <w:tab/>
      </w:r>
      <w:r w:rsidRPr="00D0401F">
        <w:rPr>
          <w:rFonts w:ascii="GHEA Grapalat" w:hAnsi="GHEA Grapalat"/>
          <w:sz w:val="20"/>
        </w:rPr>
        <w:t>Единая социальная служба, находящийся по адресу: г. Ереван,  Налбандяна 13</w:t>
      </w:r>
      <w:r w:rsidR="005461BC" w:rsidRPr="00D0401F">
        <w:rPr>
          <w:rFonts w:ascii="GHEA Grapalat" w:hAnsi="GHEA Grapalat"/>
          <w:sz w:val="20"/>
        </w:rPr>
        <w:t xml:space="preserve"> ниже представляет информацию о договоре, заключенном </w:t>
      </w:r>
      <w:r w:rsidR="008F4088" w:rsidRPr="00D0401F">
        <w:rPr>
          <w:rFonts w:ascii="GHEA Grapalat" w:hAnsi="GHEA Grapalat"/>
          <w:sz w:val="20"/>
        </w:rPr>
        <w:t xml:space="preserve">в результате </w:t>
      </w:r>
      <w:r w:rsidR="008F36E5" w:rsidRPr="00D0401F">
        <w:rPr>
          <w:rFonts w:ascii="GHEA Grapalat" w:hAnsi="GHEA Grapalat"/>
          <w:sz w:val="20"/>
        </w:rPr>
        <w:t>процедуры закупки по</w:t>
      </w:r>
      <w:r w:rsidR="00620A72" w:rsidRPr="00D0401F">
        <w:rPr>
          <w:rFonts w:ascii="GHEA Grapalat" w:hAnsi="GHEA Grapalat"/>
          <w:sz w:val="20"/>
        </w:rPr>
        <w:t>д</w:t>
      </w:r>
      <w:r w:rsidR="008F36E5" w:rsidRPr="00D0401F">
        <w:rPr>
          <w:rFonts w:ascii="GHEA Grapalat" w:hAnsi="GHEA Grapalat"/>
          <w:sz w:val="20"/>
        </w:rPr>
        <w:t xml:space="preserve"> код</w:t>
      </w:r>
      <w:r w:rsidR="00620A72" w:rsidRPr="00D0401F">
        <w:rPr>
          <w:rFonts w:ascii="GHEA Grapalat" w:hAnsi="GHEA Grapalat"/>
          <w:sz w:val="20"/>
        </w:rPr>
        <w:t xml:space="preserve">ом </w:t>
      </w:r>
      <w:r w:rsidRPr="00D0401F">
        <w:rPr>
          <w:rFonts w:ascii="GHEA Grapalat" w:hAnsi="GHEA Grapalat"/>
          <w:sz w:val="20"/>
        </w:rPr>
        <w:t xml:space="preserve">№ </w:t>
      </w:r>
      <w:r w:rsidR="002825C6" w:rsidRPr="00701925">
        <w:rPr>
          <w:rFonts w:ascii="GHEA Grapalat" w:hAnsi="GHEA Grapalat"/>
          <w:sz w:val="20"/>
        </w:rPr>
        <w:t>USS</w:t>
      </w:r>
      <w:r w:rsidRPr="00D0401F">
        <w:rPr>
          <w:rFonts w:ascii="GHEA Grapalat" w:hAnsi="GHEA Grapalat"/>
          <w:sz w:val="20"/>
        </w:rPr>
        <w:t xml:space="preserve"> GHTsDzB-</w:t>
      </w:r>
      <w:r w:rsidR="003A7777" w:rsidRPr="003A7777">
        <w:rPr>
          <w:rFonts w:ascii="GHEA Grapalat" w:hAnsi="GHEA Grapalat"/>
          <w:sz w:val="20"/>
        </w:rPr>
        <w:t>23/</w:t>
      </w:r>
      <w:r w:rsidR="003E7DE1" w:rsidRPr="003E7DE1">
        <w:rPr>
          <w:rFonts w:ascii="GHEA Grapalat" w:hAnsi="GHEA Grapalat"/>
          <w:sz w:val="20"/>
        </w:rPr>
        <w:t>2</w:t>
      </w:r>
      <w:r w:rsidR="008F36E5" w:rsidRPr="00D0401F">
        <w:rPr>
          <w:rFonts w:ascii="GHEA Grapalat" w:hAnsi="GHEA Grapalat"/>
          <w:sz w:val="20"/>
        </w:rPr>
        <w:t>,</w:t>
      </w:r>
      <w:r w:rsidRPr="00D0401F">
        <w:rPr>
          <w:rFonts w:ascii="GHEA Grapalat" w:hAnsi="GHEA Grapalat"/>
          <w:sz w:val="20"/>
        </w:rPr>
        <w:t xml:space="preserve"> </w:t>
      </w:r>
      <w:r w:rsidR="005461BC" w:rsidRPr="00D0401F">
        <w:rPr>
          <w:rFonts w:ascii="GHEA Grapalat" w:hAnsi="GHEA Grapalat"/>
          <w:sz w:val="20"/>
        </w:rPr>
        <w:t>орг</w:t>
      </w:r>
      <w:r w:rsidR="00620A72" w:rsidRPr="00D0401F">
        <w:rPr>
          <w:rFonts w:ascii="GHEA Grapalat" w:hAnsi="GHEA Grapalat"/>
          <w:sz w:val="20"/>
        </w:rPr>
        <w:t>анизованной с целью приобретения</w:t>
      </w:r>
      <w:r w:rsidR="007C06C0" w:rsidRPr="00D0401F">
        <w:rPr>
          <w:rFonts w:ascii="GHEA Grapalat" w:hAnsi="GHEA Grapalat"/>
          <w:sz w:val="20"/>
        </w:rPr>
        <w:t xml:space="preserve"> </w:t>
      </w:r>
      <w:r w:rsidR="003E7DE1" w:rsidRPr="003E7DE1">
        <w:rPr>
          <w:rFonts w:ascii="GHEA Grapalat" w:hAnsi="GHEA Grapalat"/>
          <w:sz w:val="20"/>
        </w:rPr>
        <w:t>услуги по обслуживанию оборудования сетевых данных</w:t>
      </w:r>
      <w:r w:rsidR="003E7DE1" w:rsidRPr="00D0401F">
        <w:rPr>
          <w:rFonts w:ascii="GHEA Grapalat" w:hAnsi="GHEA Grapalat"/>
          <w:sz w:val="20"/>
        </w:rPr>
        <w:t xml:space="preserve"> </w:t>
      </w:r>
      <w:r w:rsidR="006840B6" w:rsidRPr="00D0401F">
        <w:rPr>
          <w:rFonts w:ascii="GHEA Grapalat" w:hAnsi="GHEA Grapalat"/>
          <w:sz w:val="20"/>
        </w:rPr>
        <w:t>для своих нужд:</w:t>
      </w:r>
    </w:p>
    <w:p w:rsidR="00D0401F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6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4"/>
        <w:gridCol w:w="824"/>
        <w:gridCol w:w="20"/>
        <w:gridCol w:w="802"/>
        <w:gridCol w:w="697"/>
        <w:gridCol w:w="42"/>
        <w:gridCol w:w="689"/>
        <w:gridCol w:w="95"/>
        <w:gridCol w:w="161"/>
        <w:gridCol w:w="173"/>
        <w:gridCol w:w="544"/>
        <w:gridCol w:w="113"/>
        <w:gridCol w:w="612"/>
        <w:gridCol w:w="85"/>
        <w:gridCol w:w="409"/>
        <w:gridCol w:w="37"/>
        <w:gridCol w:w="686"/>
        <w:gridCol w:w="626"/>
        <w:gridCol w:w="398"/>
        <w:gridCol w:w="303"/>
        <w:gridCol w:w="679"/>
        <w:gridCol w:w="761"/>
        <w:gridCol w:w="1171"/>
        <w:gridCol w:w="678"/>
        <w:gridCol w:w="270"/>
        <w:gridCol w:w="3789"/>
      </w:tblGrid>
      <w:tr w:rsidR="005461BC" w:rsidRPr="00395B6E" w:rsidTr="000F2803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68" w:type="dxa"/>
            <w:gridSpan w:val="2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F2803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86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F2803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862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9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F2803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8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E7DE1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3E7DE1">
              <w:rPr>
                <w:rFonts w:ascii="GHEA Grapalat" w:hAnsi="GHEA Grapalat" w:cs="Sylfaen"/>
                <w:sz w:val="16"/>
              </w:rPr>
              <w:t>услуги по обслуживанию оборудования сетевых данных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D0401F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D0401F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D0401F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934A8B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3522920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A87ED3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3522920</w:t>
            </w:r>
          </w:p>
        </w:tc>
        <w:tc>
          <w:tcPr>
            <w:tcW w:w="3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Система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мониторинга посещаемости сотрудников позволяет вам записывать часы входа / выхода сотрудников и автоматически рассчитывать отработанные часы сотрудников, а также предоставлять аналитику и отчеты о посещаемости.</w:t>
            </w:r>
          </w:p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Система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работает в Единой социальной службе и в региональных центрах ЕСС.</w:t>
            </w:r>
          </w:p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База данных системы размещена на сервере </w:t>
            </w:r>
            <w:r w:rsidRPr="00B06E86">
              <w:rPr>
                <w:rFonts w:ascii="GHEA Grapalat" w:hAnsi="GHEA Grapalat"/>
                <w:sz w:val="14"/>
                <w:szCs w:val="16"/>
                <w:lang w:val="en-US"/>
              </w:rPr>
              <w:t>SAF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и интегрирована с 60 считывателями отпечатков пальцев и 1 турникетом, каждый из которых обеспечивает доступ сотрудников и часы выхода из сети.</w:t>
            </w:r>
          </w:p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Служба системы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управления посещаемости сотрудников должна включать следующие услуги:</w:t>
            </w:r>
          </w:p>
          <w:p w:rsidR="00B06E86" w:rsidRPr="00B06E86" w:rsidRDefault="00B06E86" w:rsidP="00B06E86">
            <w:pPr>
              <w:jc w:val="both"/>
              <w:rPr>
                <w:rFonts w:ascii="GHEA Grapalat" w:hAnsi="GHEA Grapalat"/>
                <w:sz w:val="14"/>
                <w:szCs w:val="16"/>
              </w:rPr>
            </w:pP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Предоставление консультации по эксплуатации проекта с момента реализации программы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Устранение проблем, связанных с эксплуатацией проекта в согласованное время с клиентом(не позднее 3 рабочих дней) 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Предоставление новых версий программы, предоставление рекомендаций по эксплуатации новых функций с момента реализации программы. Исполняющей стороне предоставляется начальная версия программы AMGtime имеющуяся ЕСС, последующие обновления и дополнения выполняются исполняющей стороной.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Исполнителю </w:t>
            </w:r>
            <w:r w:rsidRPr="00B06E86">
              <w:rPr>
                <w:rFonts w:ascii="GHEA Grapalat" w:hAnsi="GHEA Grapalat"/>
                <w:sz w:val="14"/>
                <w:szCs w:val="16"/>
              </w:rPr>
              <w:lastRenderedPageBreak/>
              <w:t>предоставляется начальная версия существующей программы AMGtime для 300 сотрудников, для остальных 1800 сотрудников дактилоскопическая регистрация, обновления, дополнения,и лицензии осуществляется исполнителем.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Установка новых обновлений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на ПК, на которых установлена</w:t>
            </w:r>
            <w:r w:rsidRPr="00B06E86">
              <w:rPr>
                <w:rFonts w:ascii="Cambria Math" w:hAnsi="Cambria Math" w:cs="Cambria Math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AMGtime система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управления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посещаемостью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сотрудников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 xml:space="preserve">в течении максимум 3 рабочих дней </w:t>
            </w:r>
            <w:r w:rsidRPr="00B06E86">
              <w:rPr>
                <w:rFonts w:ascii="GHEA Grapalat" w:hAnsi="GHEA Grapalat"/>
                <w:sz w:val="14"/>
                <w:szCs w:val="16"/>
              </w:rPr>
              <w:t>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Посещения не реже одного раза в квартал, чтобы ознакомиться с оперативными вопросами проекта (ул. Налбандяна 13, Ереван).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Тестирование программного обеспечения изменений /по мере необходимости/.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Разработка новых функций по мере необходимости.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Организация обучения новых оперативных сотрудников.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Мониторинг работы сервера каждый рабочий день /в рабочее время/.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Мониторинг процесса получения данных каждый рабочий день /в рабочее время/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Устранение проблем, связанных с работой оборудования, в течение 3-5 рабочих дней с момента возникновения заявки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Ремонт оборудования: в случае невозможности ремонта, замена неработоспособных дактилоскопических устройств на новые дактилоскопические устройства в течение 3-5 рабочих дней с момента возникновения заявки, обеспечение перевозки изделия в соответствующий сервисный цех с возвратом 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Проведение профилактических осмотров один раз в квартал, замена необходимых деталей в течение 3-5 рабочих дней с момента возникновения претензии.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Регулировка или замена механической части карусельной двери на новую в течение 3-5 рабочих дней с момента возникновения заявки.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Выполнение сетевых настроек оборудования по мере необходимости в течение 3-5 рабочих дней с момента возникновения заявки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Настройка пульта, установленного у охранника по мере необходимости в течение 3-5 рабочих дней с момента обращения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о всех версиях ПО AMGtime (начальной и обновленной) возможность регистрации и удаления новых сотрудников по количеству, представленному заказчиком, планирование дальнейшего увеличения за счет увеличения количества сотрудников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18.1.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За услуги, предоставленные каждым месяц, исполнитель представляет счет пропорционально </w:t>
            </w:r>
            <w:r w:rsidRPr="00B06E86">
              <w:rPr>
                <w:rFonts w:ascii="GHEA Grapalat" w:hAnsi="GHEA Grapalat"/>
                <w:sz w:val="14"/>
                <w:szCs w:val="16"/>
              </w:rPr>
              <w:lastRenderedPageBreak/>
              <w:t>по месяцам (за каждый предыдущий месяц до 10-го числа следующего месяца).</w:t>
            </w:r>
          </w:p>
          <w:p w:rsidR="00B06E86" w:rsidRPr="00B06E86" w:rsidRDefault="00B06E86" w:rsidP="00B06E86">
            <w:pPr>
              <w:pStyle w:val="ListParagraph"/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18.2. За услуги, предоставленные каждым месяц, исполнитель представляет отчет за каждый предыдущий месяц до 10-го числа следующего месяца.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19.</w:t>
            </w:r>
            <w:r w:rsidRPr="00B06E86">
              <w:rPr>
                <w:sz w:val="14"/>
              </w:rPr>
              <w:t xml:space="preserve">  </w:t>
            </w:r>
            <w:r w:rsidRPr="00B06E86">
              <w:rPr>
                <w:rFonts w:ascii="GHEA Grapalat" w:hAnsi="GHEA Grapalat"/>
                <w:sz w:val="14"/>
                <w:szCs w:val="16"/>
              </w:rPr>
              <w:t>исполнителю запрещается копировать, переносить (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copy</w:t>
            </w:r>
            <w:r w:rsidRPr="00B06E86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transfer</w:t>
            </w:r>
            <w:r w:rsidRPr="00B06E86">
              <w:rPr>
                <w:rFonts w:ascii="GHEA Grapalat" w:hAnsi="GHEA Grapalat" w:cs="Arial"/>
                <w:sz w:val="14"/>
                <w:szCs w:val="16"/>
              </w:rPr>
              <w:t>)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полную или частичныю личную базу данных отпечатков пальцев и идентификации личности сотрудников ЕСС.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20.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/>
                <w:sz w:val="14"/>
                <w:szCs w:val="16"/>
              </w:rPr>
              <w:t>Необходимо, чтобы специалист, оказывающий услугу, имел опыт оказания аналогичной услуги (хотя бы один договор).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21</w:t>
            </w:r>
            <w:r w:rsidRPr="00B06E86">
              <w:rPr>
                <w:rFonts w:ascii="Cambria Math" w:hAnsi="Cambria Math" w:cs="Cambria Math"/>
                <w:sz w:val="14"/>
                <w:szCs w:val="16"/>
              </w:rPr>
              <w:t>․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*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Исполняющая сторона предоставляет Заказчику серийный номер (номер лицензии на 1800 сотрудников) в течение 3 рабочих дней после заключения Договора.</w:t>
            </w:r>
          </w:p>
        </w:tc>
        <w:tc>
          <w:tcPr>
            <w:tcW w:w="3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lastRenderedPageBreak/>
              <w:t xml:space="preserve">Система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мониторинга посещаемости сотрудников позволяет вам записывать часы входа / выхода сотрудников и автоматически рассчитывать отработанные часы сотрудников, а также предоставлять аналитику и отчеты о посещаемости.</w:t>
            </w:r>
          </w:p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Система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работает в Единой социальной службе и в региональных центрах ЕСС.</w:t>
            </w:r>
          </w:p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База данных системы размещена на сервере </w:t>
            </w:r>
            <w:r w:rsidRPr="00B06E86">
              <w:rPr>
                <w:rFonts w:ascii="GHEA Grapalat" w:hAnsi="GHEA Grapalat"/>
                <w:sz w:val="14"/>
                <w:szCs w:val="16"/>
                <w:lang w:val="en-US"/>
              </w:rPr>
              <w:t>SAF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и интегрирована с 60 считывателями отпечатков пальцев и 1 турникетом, каждый из которых обеспечивает доступ сотрудников и часы выхода из сети.</w:t>
            </w:r>
          </w:p>
          <w:p w:rsidR="00B06E86" w:rsidRPr="00B06E86" w:rsidRDefault="00B06E86" w:rsidP="00B06E86">
            <w:pPr>
              <w:ind w:firstLine="39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Служба системы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управления посещаемости сотрудников должна включать следующие услуги:</w:t>
            </w:r>
          </w:p>
          <w:p w:rsidR="00B06E86" w:rsidRPr="00B06E86" w:rsidRDefault="00B06E86" w:rsidP="00B06E86">
            <w:pPr>
              <w:jc w:val="both"/>
              <w:rPr>
                <w:rFonts w:ascii="GHEA Grapalat" w:hAnsi="GHEA Grapalat"/>
                <w:sz w:val="14"/>
                <w:szCs w:val="16"/>
              </w:rPr>
            </w:pP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Предоставление консультации по эксплуатации проекта с момента реализации программы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Устранение проблем, связанных с эксплуатацией проекта в согласованное время с клиентом(не позднее 3 рабочих дней) 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Предоставление новых версий программы, предоставление рекомендаций по эксплуатации новых функций с момента реализации программы. Исполняющей стороне предоставляется начальная версия программы AMGtime имеющуяся ЕСС, последующие обновления и дополнения </w:t>
            </w:r>
            <w:r w:rsidRPr="00B06E86">
              <w:rPr>
                <w:rFonts w:ascii="GHEA Grapalat" w:hAnsi="GHEA Grapalat"/>
                <w:sz w:val="14"/>
                <w:szCs w:val="16"/>
              </w:rPr>
              <w:lastRenderedPageBreak/>
              <w:t>выполняются исполняющей стороной.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/>
                <w:sz w:val="14"/>
                <w:szCs w:val="16"/>
              </w:rPr>
              <w:t>Исполнителю предоставляется начальная версия существующей программы AMGtime для 300 сотрудников, для остальных 1800 сотрудников дактилоскопическая регистрация, обновления, дополнения,и лицензии осуществляется исполнителем.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Установка новых обновлений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AMGtime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на ПК, на которых установлена</w:t>
            </w:r>
            <w:r w:rsidRPr="00B06E86">
              <w:rPr>
                <w:rFonts w:ascii="Cambria Math" w:hAnsi="Cambria Math" w:cs="Cambria Math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AMGtime система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управления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посещаемостью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сотрудников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 xml:space="preserve">в течении максимум 3 рабочих дней </w:t>
            </w:r>
            <w:r w:rsidRPr="00B06E86">
              <w:rPr>
                <w:rFonts w:ascii="GHEA Grapalat" w:hAnsi="GHEA Grapalat"/>
                <w:sz w:val="14"/>
                <w:szCs w:val="16"/>
              </w:rPr>
              <w:t>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Посещения не реже одного раза в квартал, чтобы ознакомиться с оперативными вопросами проекта (ул. Налбандяна 13, Ереван).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Тестирование программного обеспечения изменений /по мере необходимости/.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Разработка новых функций по мере необходимости.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Организация обучения новых оперативных сотрудников.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Мониторинг работы сервера каждый рабочий день /в рабочее время/.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Мониторинг процесса получения данных каждый рабочий день /в рабочее время/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Устранение проблем, связанных с работой оборудования, в течение 3-5 рабочих дней с момента возникновения заявки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Ремонт оборудования: в случае невозможности ремонта, замена неработоспособных дактилоскопических устройств на новые дактилоскопические устройства в течение 3-5 рабочих дней с момента возникновения заявки, обеспечение перевозки изделия в соответствующий сервисный цех с возвратом 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Проведение профилактических осмотров один раз в квартал, замена необходимых деталей в течение 3-5 рабочих дней с момента возникновения претензии.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Регулировка или замена механической части карусельной двери на новую в течение 3-5 рабочих дней с момента возникновения заявки.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Выполнение сетевых настроек оборудования по мере необходимости в течение 3-5 рабочих дней с момента возникновения заявки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Настройка пульта, установленного у охранника по мере необходимости в течение 3-5 рабочих дней с момента обращения</w:t>
            </w:r>
          </w:p>
          <w:p w:rsidR="00B06E86" w:rsidRPr="00B06E86" w:rsidRDefault="00B06E86" w:rsidP="00B06E86">
            <w:pPr>
              <w:pStyle w:val="ListParagraph"/>
              <w:numPr>
                <w:ilvl w:val="0"/>
                <w:numId w:val="43"/>
              </w:num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 xml:space="preserve">о всех версиях ПО AMGtime (начальной и обновленной) возможность регистрации и удаления новых сотрудников по количеству, представленному заказчиком, планирование </w:t>
            </w:r>
            <w:r w:rsidRPr="00B06E86">
              <w:rPr>
                <w:rFonts w:ascii="GHEA Grapalat" w:hAnsi="GHEA Grapalat"/>
                <w:sz w:val="14"/>
                <w:szCs w:val="16"/>
              </w:rPr>
              <w:lastRenderedPageBreak/>
              <w:t>дальнейшего увеличения за счет увеличения количества сотрудников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18.1.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/>
                <w:sz w:val="14"/>
                <w:szCs w:val="16"/>
              </w:rPr>
              <w:t>За услуги, предоставленные каждым месяц, исполнитель представляет счет пропорционально по месяцам (за каждый предыдущий месяц до 10-го числа следующего месяца).</w:t>
            </w:r>
          </w:p>
          <w:p w:rsidR="00B06E86" w:rsidRPr="00B06E86" w:rsidRDefault="00B06E86" w:rsidP="00B06E86">
            <w:pPr>
              <w:pStyle w:val="ListParagraph"/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18.2. За услуги, предоставленные каждым месяц, исполнитель представляет отчет за каждый предыдущий месяц до 10-го числа следующего месяца.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19.</w:t>
            </w:r>
            <w:r w:rsidRPr="00B06E86">
              <w:rPr>
                <w:sz w:val="14"/>
              </w:rPr>
              <w:t xml:space="preserve">  </w:t>
            </w:r>
            <w:r w:rsidRPr="00B06E86">
              <w:rPr>
                <w:rFonts w:ascii="GHEA Grapalat" w:hAnsi="GHEA Grapalat"/>
                <w:sz w:val="14"/>
                <w:szCs w:val="16"/>
              </w:rPr>
              <w:t>исполнителю запрещается копировать, переносить (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copy</w:t>
            </w:r>
            <w:r w:rsidRPr="00B06E86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B06E86">
              <w:rPr>
                <w:rFonts w:ascii="GHEA Grapalat" w:hAnsi="GHEA Grapalat" w:cs="Arial"/>
                <w:sz w:val="14"/>
                <w:szCs w:val="16"/>
                <w:lang w:val="en-US"/>
              </w:rPr>
              <w:t>transfer</w:t>
            </w:r>
            <w:r w:rsidRPr="00B06E86">
              <w:rPr>
                <w:rFonts w:ascii="GHEA Grapalat" w:hAnsi="GHEA Grapalat" w:cs="Arial"/>
                <w:sz w:val="14"/>
                <w:szCs w:val="16"/>
              </w:rPr>
              <w:t>)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 полную или частичныю личную базу данных отпечатков пальцев и идентификации личности сотрудников ЕСС.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20.</w:t>
            </w:r>
            <w:r w:rsidRPr="00B06E86">
              <w:rPr>
                <w:sz w:val="14"/>
              </w:rPr>
              <w:t xml:space="preserve"> </w:t>
            </w:r>
            <w:r w:rsidRPr="00B06E86">
              <w:rPr>
                <w:rFonts w:ascii="GHEA Grapalat" w:hAnsi="GHEA Grapalat"/>
                <w:sz w:val="14"/>
                <w:szCs w:val="16"/>
              </w:rPr>
              <w:t>Необходимо, чтобы специалист, оказывающий услугу, имел опыт оказания аналогичной услуги (хотя бы один договор).</w:t>
            </w:r>
          </w:p>
          <w:p w:rsidR="00B06E86" w:rsidRPr="00B06E86" w:rsidRDefault="00B06E86" w:rsidP="00B06E86">
            <w:pPr>
              <w:ind w:left="309" w:hanging="30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06E86">
              <w:rPr>
                <w:rFonts w:ascii="GHEA Grapalat" w:hAnsi="GHEA Grapalat"/>
                <w:sz w:val="14"/>
                <w:szCs w:val="16"/>
              </w:rPr>
              <w:t>21</w:t>
            </w:r>
            <w:r w:rsidRPr="00B06E86">
              <w:rPr>
                <w:rFonts w:ascii="Cambria Math" w:hAnsi="Cambria Math" w:cs="Cambria Math"/>
                <w:sz w:val="14"/>
                <w:szCs w:val="16"/>
              </w:rPr>
              <w:t>․</w:t>
            </w:r>
            <w:r w:rsidRPr="00B06E86">
              <w:rPr>
                <w:rFonts w:ascii="GHEA Grapalat" w:hAnsi="GHEA Grapalat"/>
                <w:sz w:val="14"/>
                <w:szCs w:val="16"/>
              </w:rPr>
              <w:t xml:space="preserve">* </w:t>
            </w:r>
            <w:r w:rsidRPr="00B06E86">
              <w:rPr>
                <w:rFonts w:ascii="GHEA Grapalat" w:hAnsi="GHEA Grapalat" w:cs="GHEA Grapalat"/>
                <w:sz w:val="14"/>
                <w:szCs w:val="16"/>
              </w:rPr>
              <w:t>Исполняющая сторона предоставляет Заказчику серийный номер (номер лицензии на 1800 сотрудников) в течение 3 рабочих дней после заключения Договора.</w:t>
            </w:r>
          </w:p>
        </w:tc>
      </w:tr>
      <w:tr w:rsidR="00B06E86" w:rsidRPr="00395B6E" w:rsidTr="000F2803">
        <w:trPr>
          <w:trHeight w:val="169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137"/>
          <w:jc w:val="center"/>
        </w:trPr>
        <w:tc>
          <w:tcPr>
            <w:tcW w:w="61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8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295D56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5C0A2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60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67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6E86" w:rsidRPr="00701925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22/02/2024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6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54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19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9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161" w:type="dxa"/>
            <w:gridSpan w:val="16"/>
            <w:shd w:val="clear" w:color="auto" w:fill="auto"/>
            <w:vAlign w:val="center"/>
          </w:tcPr>
          <w:p w:rsidR="00B06E86" w:rsidRPr="00A56A0D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  <w:p w:rsidR="00B06E86" w:rsidRPr="00794DB8" w:rsidRDefault="00B06E86" w:rsidP="00B0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D040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</w:p>
        </w:tc>
      </w:tr>
      <w:tr w:rsidR="00B06E86" w:rsidRPr="00395B6E" w:rsidTr="000F2803">
        <w:trPr>
          <w:trHeight w:val="392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9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06E86" w:rsidRPr="00395B6E" w:rsidTr="000F2803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664" w:type="dxa"/>
            <w:gridSpan w:val="25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187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B06E86" w:rsidRPr="003E7DE1" w:rsidRDefault="00B06E86" w:rsidP="00B06E86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>АОЗТ «Флексибл апликейшн» *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B06E86" w:rsidRPr="00B06E86" w:rsidRDefault="00B06E86" w:rsidP="00B06E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02000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B06E86" w:rsidRPr="0089688D" w:rsidRDefault="00B06E86" w:rsidP="00B06E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</w:tcPr>
          <w:p w:rsidR="00B06E86" w:rsidRPr="0089688D" w:rsidRDefault="00B06E86" w:rsidP="00B06E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02000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jc w:val="center"/>
        </w:trPr>
        <w:tc>
          <w:tcPr>
            <w:tcW w:w="1605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06E86" w:rsidRPr="00395B6E" w:rsidTr="000F2803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1384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B06E86" w:rsidRPr="00395B6E" w:rsidTr="000F2803">
        <w:trPr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AC1E22" w:rsidRDefault="00B06E86" w:rsidP="00B06E8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06E86" w:rsidRPr="00371D38" w:rsidRDefault="00B06E86" w:rsidP="00B06E8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06E86" w:rsidRPr="00395B6E" w:rsidRDefault="00B06E86" w:rsidP="00B06E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06E86" w:rsidRPr="00395B6E" w:rsidTr="000F2803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344"/>
          <w:jc w:val="center"/>
        </w:trPr>
        <w:tc>
          <w:tcPr>
            <w:tcW w:w="3036" w:type="dxa"/>
            <w:gridSpan w:val="6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0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06E86" w:rsidRPr="00395B6E" w:rsidTr="000F2803">
        <w:trPr>
          <w:trHeight w:val="197"/>
          <w:jc w:val="center"/>
        </w:trPr>
        <w:tc>
          <w:tcPr>
            <w:tcW w:w="3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129"/>
          <w:jc w:val="center"/>
        </w:trPr>
        <w:tc>
          <w:tcPr>
            <w:tcW w:w="1605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346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45428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B06E86" w:rsidRPr="00395B6E" w:rsidTr="000F2803">
        <w:trPr>
          <w:trHeight w:val="92"/>
          <w:jc w:val="center"/>
        </w:trPr>
        <w:tc>
          <w:tcPr>
            <w:tcW w:w="5437" w:type="dxa"/>
            <w:gridSpan w:val="13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9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6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06E86" w:rsidRPr="00395B6E" w:rsidTr="000F2803">
        <w:trPr>
          <w:trHeight w:val="92"/>
          <w:jc w:val="center"/>
        </w:trPr>
        <w:tc>
          <w:tcPr>
            <w:tcW w:w="54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564F24" w:rsidRDefault="00B06E86" w:rsidP="00B06E8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0401F">
              <w:rPr>
                <w:rFonts w:ascii="GHEA Grapalat" w:hAnsi="GHEA Grapalat"/>
                <w:color w:val="000000"/>
                <w:sz w:val="16"/>
              </w:rPr>
              <w:t xml:space="preserve">на основании статьи 10 Закона РА «О закупках» В соответствии с условиями, установленными в статье </w:t>
            </w:r>
            <w:r w:rsidRPr="00573720">
              <w:rPr>
                <w:rFonts w:ascii="GHEA Grapalat" w:hAnsi="GHEA Grapalat"/>
                <w:color w:val="000000"/>
                <w:sz w:val="16"/>
              </w:rPr>
              <w:t xml:space="preserve">10 (4) часть 1 </w:t>
            </w:r>
            <w:r w:rsidRPr="00D0401F">
              <w:rPr>
                <w:rFonts w:ascii="GHEA Grapalat" w:hAnsi="GHEA Grapalat"/>
                <w:color w:val="000000"/>
                <w:sz w:val="16"/>
              </w:rPr>
              <w:t>Закона РА о закупках, период бездействия не применяется</w:t>
            </w:r>
          </w:p>
        </w:tc>
      </w:tr>
      <w:tr w:rsidR="00B06E86" w:rsidRPr="00395B6E" w:rsidTr="000F2803">
        <w:trPr>
          <w:trHeight w:val="344"/>
          <w:jc w:val="center"/>
        </w:trPr>
        <w:tc>
          <w:tcPr>
            <w:tcW w:w="5437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617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6E86" w:rsidRPr="00B0668A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B06E86" w:rsidRPr="00395B6E" w:rsidTr="000F2803">
        <w:trPr>
          <w:trHeight w:val="344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9535D4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B06E86" w:rsidRPr="00395B6E" w:rsidTr="000F2803">
        <w:trPr>
          <w:trHeight w:val="344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9535D4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820" w:type="dxa"/>
            <w:gridSpan w:val="23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06E86" w:rsidRPr="00395B6E" w:rsidTr="000F280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973" w:type="dxa"/>
            <w:gridSpan w:val="7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013" w:type="dxa"/>
            <w:gridSpan w:val="4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907" w:type="dxa"/>
            <w:gridSpan w:val="4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06E86" w:rsidRPr="00395B6E" w:rsidTr="000F280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07" w:type="dxa"/>
            <w:gridSpan w:val="4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06E86" w:rsidRPr="00395B6E" w:rsidTr="000F280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4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06E86" w:rsidRPr="00395B6E" w:rsidTr="000F2803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B06E86" w:rsidRPr="00EC6D1F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B06E86" w:rsidRPr="003E7DE1" w:rsidRDefault="00B06E86" w:rsidP="00B06E86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 xml:space="preserve">АОЗТ «Флексибл апликейшн» </w:t>
            </w: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B06E86" w:rsidRPr="002825C6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USS</w:t>
            </w:r>
            <w:r w:rsidRPr="00D0401F">
              <w:rPr>
                <w:rFonts w:ascii="GHEA Grapalat" w:hAnsi="GHEA Grapalat"/>
                <w:sz w:val="16"/>
              </w:rPr>
              <w:t xml:space="preserve"> GHTsDzB-</w:t>
            </w:r>
            <w:r>
              <w:rPr>
                <w:rFonts w:ascii="GHEA Grapalat" w:hAnsi="GHEA Grapalat"/>
                <w:sz w:val="16"/>
                <w:lang w:val="en-US"/>
              </w:rPr>
              <w:t>24/14</w:t>
            </w: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B06E86" w:rsidRPr="009535D4" w:rsidRDefault="00B06E86" w:rsidP="00B06E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B06E86" w:rsidRPr="000F2803" w:rsidRDefault="00B06E86" w:rsidP="00B06E86">
            <w:pPr>
              <w:jc w:val="center"/>
              <w:rPr>
                <w:rStyle w:val="tlid-translation"/>
                <w:rFonts w:ascii="GHEA Grapalat" w:hAnsi="GHEA Grapalat"/>
                <w:sz w:val="14"/>
                <w:szCs w:val="18"/>
                <w:lang w:val="en-US"/>
              </w:rPr>
            </w:pPr>
            <w:r w:rsidRPr="000F2803">
              <w:rPr>
                <w:rStyle w:val="tlid-translation"/>
                <w:rFonts w:ascii="GHEA Grapalat" w:hAnsi="GHEA Grapalat"/>
                <w:sz w:val="14"/>
                <w:szCs w:val="18"/>
              </w:rPr>
              <w:t>После даты вступления в силу договора от 15.03.2024</w:t>
            </w:r>
            <w:r w:rsidRPr="000F2803">
              <w:rPr>
                <w:rFonts w:ascii="GHEA Grapalat" w:hAnsi="GHEA Grapalat" w:cs="Sylfaen"/>
                <w:sz w:val="14"/>
              </w:rPr>
              <w:t>г</w:t>
            </w:r>
            <w:r w:rsidR="000F2803">
              <w:rPr>
                <w:rFonts w:ascii="GHEA Grapalat" w:hAnsi="GHEA Grapalat" w:cs="Sylfaen"/>
                <w:sz w:val="14"/>
                <w:lang w:val="en-US"/>
              </w:rPr>
              <w:t xml:space="preserve"> </w:t>
            </w:r>
          </w:p>
          <w:p w:rsidR="00B06E86" w:rsidRPr="000F2803" w:rsidRDefault="00B06E86" w:rsidP="00B06E86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0F2803">
              <w:rPr>
                <w:rStyle w:val="tlid-translation"/>
                <w:rFonts w:ascii="GHEA Grapalat" w:hAnsi="GHEA Grapalat"/>
                <w:sz w:val="14"/>
                <w:szCs w:val="18"/>
              </w:rPr>
              <w:t xml:space="preserve">до </w:t>
            </w:r>
            <w:r w:rsidRPr="000F2803">
              <w:rPr>
                <w:rFonts w:ascii="GHEA Grapalat" w:hAnsi="GHEA Grapalat"/>
                <w:sz w:val="14"/>
                <w:szCs w:val="16"/>
              </w:rPr>
              <w:t>31.12.</w:t>
            </w:r>
            <w:r w:rsidRPr="000F2803">
              <w:rPr>
                <w:rFonts w:ascii="GHEA Grapalat" w:hAnsi="GHEA Grapalat"/>
                <w:sz w:val="14"/>
                <w:szCs w:val="16"/>
                <w:lang w:val="af-ZA"/>
              </w:rPr>
              <w:t>202</w:t>
            </w:r>
            <w:r w:rsidRPr="000F2803">
              <w:rPr>
                <w:rFonts w:ascii="GHEA Grapalat" w:hAnsi="GHEA Grapalat"/>
                <w:sz w:val="14"/>
                <w:szCs w:val="16"/>
              </w:rPr>
              <w:t>4</w:t>
            </w:r>
            <w:r w:rsidRPr="000F2803">
              <w:rPr>
                <w:rFonts w:ascii="GHEA Grapalat" w:hAnsi="GHEA Grapalat" w:cs="Sylfaen"/>
                <w:sz w:val="14"/>
              </w:rPr>
              <w:t>г</w:t>
            </w:r>
            <w:r w:rsidRPr="000F2803">
              <w:rPr>
                <w:rFonts w:ascii="GHEA Grapalat" w:hAnsi="GHEA Grapalat" w:cs="Sylfaen"/>
                <w:sz w:val="14"/>
                <w:lang w:val="en-US"/>
              </w:rPr>
              <w:t xml:space="preserve"> включительно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B06E86" w:rsidRPr="0022631D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02000</w:t>
            </w:r>
          </w:p>
        </w:tc>
        <w:tc>
          <w:tcPr>
            <w:tcW w:w="4059" w:type="dxa"/>
            <w:gridSpan w:val="2"/>
            <w:shd w:val="clear" w:color="auto" w:fill="auto"/>
            <w:vAlign w:val="center"/>
          </w:tcPr>
          <w:p w:rsidR="00B06E86" w:rsidRPr="0022631D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02000</w:t>
            </w:r>
          </w:p>
        </w:tc>
      </w:tr>
      <w:tr w:rsidR="00B06E86" w:rsidRPr="00395B6E" w:rsidTr="000F2803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59" w:type="dxa"/>
            <w:gridSpan w:val="2"/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150"/>
          <w:jc w:val="center"/>
        </w:trPr>
        <w:tc>
          <w:tcPr>
            <w:tcW w:w="16054" w:type="dxa"/>
            <w:gridSpan w:val="28"/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06E86" w:rsidRPr="00395B6E" w:rsidTr="000F2803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06E86" w:rsidRPr="00395B6E" w:rsidTr="000F2803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EC6D1F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E7DE1" w:rsidRDefault="000F2803" w:rsidP="00B06E86">
            <w:pPr>
              <w:ind w:left="126"/>
              <w:rPr>
                <w:rFonts w:ascii="GHEA Grapalat" w:hAnsi="GHEA Grapalat"/>
                <w:noProof/>
                <w:sz w:val="16"/>
                <w:lang w:val="en-US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>АОЗТ «Флексибл апликейшн»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B06E86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06E86">
              <w:rPr>
                <w:rFonts w:ascii="GHEA Grapalat" w:hAnsi="GHEA Grapalat"/>
                <w:b/>
                <w:sz w:val="16"/>
                <w:szCs w:val="14"/>
              </w:rPr>
              <w:t xml:space="preserve">г. Ереван, ул. Аршакуняц 2, 2-ой этаж, ком. 200/3 Тел. . +374 60 50-17-75, </w:t>
            </w:r>
          </w:p>
        </w:tc>
        <w:tc>
          <w:tcPr>
            <w:tcW w:w="2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B06E86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06E86">
              <w:rPr>
                <w:rFonts w:ascii="GHEA Grapalat" w:hAnsi="GHEA Grapalat"/>
                <w:b/>
                <w:sz w:val="16"/>
                <w:szCs w:val="14"/>
              </w:rPr>
              <w:t>marketing@flexap.am</w:t>
            </w:r>
          </w:p>
        </w:tc>
        <w:tc>
          <w:tcPr>
            <w:tcW w:w="3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B55998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2050022369951001</w:t>
            </w:r>
          </w:p>
        </w:tc>
        <w:tc>
          <w:tcPr>
            <w:tcW w:w="4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B55998" w:rsidRDefault="00B06E86" w:rsidP="00B06E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02708088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2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75"/>
          <w:jc w:val="center"/>
        </w:trPr>
        <w:tc>
          <w:tcPr>
            <w:tcW w:w="1605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06E86" w:rsidRPr="00B946EF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</w:t>
            </w:r>
            <w:r w:rsidRPr="0070192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06E86" w:rsidRPr="00B946EF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06E86" w:rsidRPr="00AC1E22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06E86" w:rsidRPr="00205D54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06E86" w:rsidRPr="00C24736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06E86" w:rsidRPr="00A747D5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06E86" w:rsidRPr="00A747D5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06E86" w:rsidRPr="006D6189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06E86" w:rsidRPr="004D7CAF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347BD">
              <w:rPr>
                <w:rFonts w:ascii="GHEA Grapalat" w:hAnsi="GHEA Grapalat"/>
                <w:b/>
                <w:sz w:val="14"/>
                <w:szCs w:val="14"/>
              </w:rPr>
              <w:t>arbak.sanamyan@socservise.am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06E86" w:rsidRPr="00A747D5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75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27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06E86" w:rsidRPr="00395B6E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B06E86" w:rsidRPr="00395B6E" w:rsidTr="000F2803">
        <w:trPr>
          <w:trHeight w:val="223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2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C65952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2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C65952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2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C65952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06E86" w:rsidRPr="00395B6E" w:rsidTr="000F2803">
        <w:trPr>
          <w:trHeight w:val="288"/>
          <w:jc w:val="center"/>
        </w:trPr>
        <w:tc>
          <w:tcPr>
            <w:tcW w:w="16054" w:type="dxa"/>
            <w:gridSpan w:val="28"/>
            <w:shd w:val="clear" w:color="auto" w:fill="99CCFF"/>
            <w:vAlign w:val="center"/>
          </w:tcPr>
          <w:p w:rsidR="00B06E86" w:rsidRPr="00395B6E" w:rsidRDefault="00B06E86" w:rsidP="00B06E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E86" w:rsidRPr="00395B6E" w:rsidTr="000F2803">
        <w:trPr>
          <w:trHeight w:val="227"/>
          <w:jc w:val="center"/>
        </w:trPr>
        <w:tc>
          <w:tcPr>
            <w:tcW w:w="16054" w:type="dxa"/>
            <w:gridSpan w:val="28"/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6E86" w:rsidRPr="00395B6E" w:rsidTr="000F2803">
        <w:trPr>
          <w:trHeight w:val="47"/>
          <w:jc w:val="center"/>
        </w:trPr>
        <w:tc>
          <w:tcPr>
            <w:tcW w:w="37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8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E86" w:rsidRPr="00395B6E" w:rsidRDefault="00B06E86" w:rsidP="00B06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06E86" w:rsidRPr="00395B6E" w:rsidTr="000F2803">
        <w:trPr>
          <w:trHeight w:val="47"/>
          <w:jc w:val="center"/>
        </w:trPr>
        <w:tc>
          <w:tcPr>
            <w:tcW w:w="3733" w:type="dxa"/>
            <w:gridSpan w:val="7"/>
            <w:shd w:val="clear" w:color="auto" w:fill="auto"/>
            <w:vAlign w:val="center"/>
          </w:tcPr>
          <w:p w:rsidR="00B06E86" w:rsidRPr="0022631D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401F">
              <w:rPr>
                <w:rFonts w:ascii="GHEA Grapalat" w:hAnsi="GHEA Grapalat"/>
                <w:sz w:val="16"/>
                <w:lang w:val="af-ZA"/>
              </w:rPr>
              <w:t>Гагик Джанджугазян</w:t>
            </w:r>
          </w:p>
        </w:tc>
        <w:tc>
          <w:tcPr>
            <w:tcW w:w="2514" w:type="dxa"/>
            <w:gridSpan w:val="9"/>
            <w:shd w:val="clear" w:color="auto" w:fill="auto"/>
            <w:vAlign w:val="center"/>
          </w:tcPr>
          <w:p w:rsidR="00B06E86" w:rsidRPr="0022631D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9807" w:type="dxa"/>
            <w:gridSpan w:val="12"/>
            <w:shd w:val="clear" w:color="auto" w:fill="auto"/>
            <w:vAlign w:val="center"/>
          </w:tcPr>
          <w:p w:rsidR="00B06E86" w:rsidRPr="0022631D" w:rsidRDefault="00B06E86" w:rsidP="00B06E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</w:t>
            </w:r>
            <w:bookmarkStart w:id="0" w:name="_GoBack"/>
            <w:bookmarkEnd w:id="0"/>
            <w:r w:rsidRPr="00E430CE">
              <w:rPr>
                <w:rFonts w:ascii="GHEA Grapalat" w:hAnsi="GHEA Grapalat"/>
                <w:sz w:val="16"/>
                <w:lang w:val="af-ZA"/>
              </w:rPr>
              <w:t>azyan@socservice.am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0401F">
      <w:footerReference w:type="even" r:id="rId8"/>
      <w:footerReference w:type="default" r:id="rId9"/>
      <w:pgSz w:w="16838" w:h="11906" w:orient="landscape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3C" w:rsidRDefault="00302D3C">
      <w:r>
        <w:separator/>
      </w:r>
    </w:p>
  </w:endnote>
  <w:endnote w:type="continuationSeparator" w:id="0">
    <w:p w:rsidR="00302D3C" w:rsidRDefault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F2803">
          <w:rPr>
            <w:rFonts w:ascii="GHEA Grapalat" w:hAnsi="GHEA Grapalat"/>
            <w:szCs w:val="24"/>
          </w:rPr>
          <w:fldChar w:fldCharType="begin"/>
        </w:r>
        <w:r w:rsidR="008257B0" w:rsidRPr="000F2803">
          <w:rPr>
            <w:rFonts w:ascii="GHEA Grapalat" w:hAnsi="GHEA Grapalat"/>
            <w:szCs w:val="24"/>
          </w:rPr>
          <w:instrText xml:space="preserve"> PAGE   \* MERGEFORMAT </w:instrText>
        </w:r>
        <w:r w:rsidRPr="000F2803">
          <w:rPr>
            <w:rFonts w:ascii="GHEA Grapalat" w:hAnsi="GHEA Grapalat"/>
            <w:szCs w:val="24"/>
          </w:rPr>
          <w:fldChar w:fldCharType="separate"/>
        </w:r>
        <w:r w:rsidR="00C347BD">
          <w:rPr>
            <w:rFonts w:ascii="GHEA Grapalat" w:hAnsi="GHEA Grapalat"/>
            <w:noProof/>
            <w:szCs w:val="24"/>
          </w:rPr>
          <w:t>5</w:t>
        </w:r>
        <w:r w:rsidRPr="000F2803">
          <w:rPr>
            <w:rFonts w:ascii="GHEA Grapalat" w:hAnsi="GHEA Grapalat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3C" w:rsidRDefault="00302D3C">
      <w:r>
        <w:separator/>
      </w:r>
    </w:p>
  </w:footnote>
  <w:footnote w:type="continuationSeparator" w:id="0">
    <w:p w:rsidR="00302D3C" w:rsidRDefault="00302D3C">
      <w:r>
        <w:continuationSeparator/>
      </w:r>
    </w:p>
  </w:footnote>
  <w:footnote w:id="1">
    <w:p w:rsidR="00227F34" w:rsidRPr="00701925" w:rsidRDefault="00227F34" w:rsidP="004C584B">
      <w:pPr>
        <w:pStyle w:val="FootnoteText"/>
        <w:jc w:val="both"/>
        <w:rPr>
          <w:rFonts w:ascii="GHEA Grapalat" w:hAnsi="GHEA Grapalat" w:cs="Sylfaen"/>
          <w:i/>
          <w:sz w:val="14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701925">
        <w:rPr>
          <w:rFonts w:ascii="GHEA Grapalat" w:hAnsi="GHEA Grapalat"/>
          <w:i/>
          <w:sz w:val="14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 xml:space="preserve">Заполнить количество товаров, услуг, работ, закупаемых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на имеющиеся финансовые средства </w:t>
      </w:r>
      <w:r w:rsidRPr="00701925">
        <w:rPr>
          <w:rFonts w:ascii="GHEA Grapalat" w:hAnsi="GHEA Grapalat"/>
          <w:i/>
          <w:sz w:val="14"/>
          <w:szCs w:val="16"/>
        </w:rPr>
        <w:t xml:space="preserve">в рамках данного договора, а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общее </w:t>
      </w:r>
      <w:r w:rsidRPr="00701925">
        <w:rPr>
          <w:rFonts w:ascii="GHEA Grapalat" w:hAnsi="GHEA Grapalat"/>
          <w:i/>
          <w:sz w:val="14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06E86" w:rsidRPr="00701925" w:rsidRDefault="00B06E86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Указываются даты всех изменений, внесенных в приглашение.</w:t>
      </w:r>
    </w:p>
  </w:footnote>
  <w:footnote w:id="5">
    <w:p w:rsidR="00B06E86" w:rsidRPr="00701925" w:rsidRDefault="00B06E86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lang w:val="es-ES"/>
        </w:rPr>
      </w:pPr>
      <w:r w:rsidRPr="00701925">
        <w:rPr>
          <w:rStyle w:val="FootnoteReference"/>
          <w:rFonts w:ascii="GHEA Grapalat" w:hAnsi="GHEA Grapalat"/>
          <w:i/>
          <w:sz w:val="14"/>
          <w:szCs w:val="16"/>
        </w:rPr>
        <w:footnoteRef/>
      </w:r>
      <w:r w:rsidRPr="00701925">
        <w:rPr>
          <w:rFonts w:ascii="GHEA Grapalat" w:hAnsi="GHEA Grapalat"/>
          <w:i/>
          <w:sz w:val="14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06E86" w:rsidRPr="00263338" w:rsidRDefault="00B06E8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06E86" w:rsidRPr="00263338" w:rsidRDefault="00B06E86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B06E86" w:rsidRPr="000E649B" w:rsidRDefault="00B06E86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B06E86" w:rsidRPr="000E649B" w:rsidRDefault="00B06E86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B06E86" w:rsidRPr="000E649B" w:rsidRDefault="00B06E86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6D3B73"/>
    <w:multiLevelType w:val="hybridMultilevel"/>
    <w:tmpl w:val="9B08E794"/>
    <w:lvl w:ilvl="0" w:tplc="33FA603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806573D"/>
    <w:multiLevelType w:val="hybridMultilevel"/>
    <w:tmpl w:val="11A2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C8282A"/>
    <w:multiLevelType w:val="hybridMultilevel"/>
    <w:tmpl w:val="3CC4911C"/>
    <w:lvl w:ilvl="0" w:tplc="9264AD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80B44"/>
    <w:multiLevelType w:val="hybridMultilevel"/>
    <w:tmpl w:val="2B9A0D98"/>
    <w:lvl w:ilvl="0" w:tplc="C3FC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9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38"/>
  </w:num>
  <w:num w:numId="41">
    <w:abstractNumId w:val="12"/>
  </w:num>
  <w:num w:numId="42">
    <w:abstractNumId w:val="2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803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5C6"/>
    <w:rsid w:val="002827E6"/>
    <w:rsid w:val="002854BD"/>
    <w:rsid w:val="0029297C"/>
    <w:rsid w:val="002955FD"/>
    <w:rsid w:val="00295D56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428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777"/>
    <w:rsid w:val="003B24BE"/>
    <w:rsid w:val="003B2BED"/>
    <w:rsid w:val="003C0293"/>
    <w:rsid w:val="003D17D0"/>
    <w:rsid w:val="003D5271"/>
    <w:rsid w:val="003E343E"/>
    <w:rsid w:val="003E3446"/>
    <w:rsid w:val="003E7DE1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002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2A70"/>
    <w:rsid w:val="005546EB"/>
    <w:rsid w:val="005645A0"/>
    <w:rsid w:val="00564F24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5BD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1925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4DB8"/>
    <w:rsid w:val="007A44B1"/>
    <w:rsid w:val="007A5C36"/>
    <w:rsid w:val="007A795B"/>
    <w:rsid w:val="007B4C0F"/>
    <w:rsid w:val="007B5608"/>
    <w:rsid w:val="007B6C31"/>
    <w:rsid w:val="007C06C0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084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653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3C4B"/>
    <w:rsid w:val="0099697A"/>
    <w:rsid w:val="009A60C7"/>
    <w:rsid w:val="009B2E17"/>
    <w:rsid w:val="009B63BC"/>
    <w:rsid w:val="009B75F2"/>
    <w:rsid w:val="009C098A"/>
    <w:rsid w:val="009C2C3C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6A0D"/>
    <w:rsid w:val="00A60348"/>
    <w:rsid w:val="00A611FE"/>
    <w:rsid w:val="00A70700"/>
    <w:rsid w:val="00A747D5"/>
    <w:rsid w:val="00A7743F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E86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61BF"/>
    <w:rsid w:val="00C225E2"/>
    <w:rsid w:val="00C244F4"/>
    <w:rsid w:val="00C24736"/>
    <w:rsid w:val="00C347BD"/>
    <w:rsid w:val="00C34EC1"/>
    <w:rsid w:val="00C36D92"/>
    <w:rsid w:val="00C51538"/>
    <w:rsid w:val="00C54035"/>
    <w:rsid w:val="00C56677"/>
    <w:rsid w:val="00C63DF5"/>
    <w:rsid w:val="00C65952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10EA3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5F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D1F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F4F8B1D9-61DD-4DD8-8237-5F390558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5CE7-D207-4645-A812-27D59FBC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146</cp:revision>
  <cp:lastPrinted>2015-07-14T07:47:00Z</cp:lastPrinted>
  <dcterms:created xsi:type="dcterms:W3CDTF">2018-08-09T07:28:00Z</dcterms:created>
  <dcterms:modified xsi:type="dcterms:W3CDTF">2024-03-12T10:52:00Z</dcterms:modified>
</cp:coreProperties>
</file>